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0"/>
        </w:numPr>
        <w:spacing w:before="240" w:after="120"/>
        <w:ind w:hanging="0"/>
        <w:jc w:val="center"/>
        <w:outlineLvl w:val="0"/>
        <w:rPr>
          <w:rFonts w:ascii="Times New Roman" w:hAnsi="Times New Roman"/>
          <w:b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>Перв</w:t>
      </w:r>
      <w:r>
        <w:rPr>
          <w:rFonts w:ascii="Times New Roman" w:hAnsi="Times New Roman"/>
          <w:b/>
          <w:bCs/>
          <w:lang w:val="ru-RU"/>
        </w:rPr>
        <w:t>ые</w:t>
      </w:r>
      <w:r>
        <w:rPr>
          <w:rFonts w:ascii="Times New Roman" w:hAnsi="Times New Roman"/>
          <w:b/>
          <w:bCs/>
          <w:lang w:val="en-US"/>
        </w:rPr>
        <w:t xml:space="preserve"> заявлени</w:t>
      </w:r>
      <w:r>
        <w:rPr>
          <w:rFonts w:ascii="Times New Roman" w:hAnsi="Times New Roman"/>
          <w:b/>
          <w:bCs/>
          <w:lang w:val="ru-RU"/>
        </w:rPr>
        <w:t>я</w:t>
      </w:r>
      <w:r>
        <w:rPr>
          <w:rFonts w:ascii="Times New Roman" w:hAnsi="Times New Roman"/>
          <w:b/>
          <w:bCs/>
          <w:lang w:val="en-US"/>
        </w:rPr>
        <w:t xml:space="preserve"> на материнский капитал за первенца </w:t>
      </w:r>
    </w:p>
    <w:p>
      <w:pPr>
        <w:pStyle w:val="Style19"/>
        <w:numPr>
          <w:ilvl w:val="0"/>
          <w:numId w:val="0"/>
        </w:numPr>
        <w:ind w:left="1620" w:hanging="0"/>
        <w:outlineLvl w:val="0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Style19"/>
        <w:jc w:val="center"/>
        <w:rPr>
          <w:rStyle w:val="Style17"/>
          <w:b/>
          <w:b/>
          <w:bCs/>
          <w:i/>
          <w:i/>
          <w:iCs/>
        </w:rPr>
      </w:pPr>
      <w:r>
        <w:rPr>
          <w:i w:val="false"/>
          <w:iCs w:val="false"/>
          <w:sz w:val="28"/>
        </w:rPr>
      </w:r>
    </w:p>
    <w:p>
      <w:pPr>
        <w:pStyle w:val="Style19"/>
        <w:jc w:val="left"/>
        <w:rPr>
          <w:i w:val="false"/>
          <w:i w:val="false"/>
          <w:iCs w:val="false"/>
          <w:sz w:val="28"/>
        </w:rPr>
      </w:pPr>
      <w:r>
        <w:rPr>
          <w:rStyle w:val="Style17"/>
          <w:b w:val="false"/>
          <w:bCs w:val="false"/>
          <w:i w:val="false"/>
          <w:iCs w:val="false"/>
          <w:sz w:val="24"/>
          <w:szCs w:val="24"/>
        </w:rPr>
        <w:t>На 18 марта 2020 года в Городищенском районе принято уже 9 таких заявлений.</w:t>
      </w:r>
    </w:p>
    <w:p>
      <w:pPr>
        <w:pStyle w:val="Style19"/>
        <w:spacing w:before="0" w:after="283"/>
        <w:jc w:val="both"/>
        <w:rPr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Style19"/>
        <w:spacing w:before="0" w:after="283"/>
        <w:jc w:val="both"/>
        <w:rPr/>
      </w:pPr>
      <w:r>
        <w:rPr>
          <w:b w:val="false"/>
          <w:bCs w:val="false"/>
          <w:sz w:val="24"/>
          <w:szCs w:val="24"/>
        </w:rPr>
        <w:t xml:space="preserve">В клиентской службе в </w:t>
      </w:r>
      <w:r>
        <w:rPr>
          <w:b w:val="false"/>
          <w:bCs w:val="false"/>
          <w:sz w:val="24"/>
          <w:szCs w:val="24"/>
        </w:rPr>
        <w:t>Городищенском районе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rStyle w:val="Style17"/>
          <w:b w:val="false"/>
          <w:bCs w:val="false"/>
          <w:sz w:val="24"/>
          <w:szCs w:val="24"/>
        </w:rPr>
        <w:t>уже начали вручать государственные сертификаты па материнский (семейный) капитал за первого ребенка. Одной из первых обладательниц сертификата стала Скляр Ирина Владимировна.</w:t>
      </w:r>
    </w:p>
    <w:p>
      <w:pPr>
        <w:pStyle w:val="Style19"/>
        <w:spacing w:before="0" w:after="283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16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января</w:t>
      </w:r>
      <w:r>
        <w:rPr>
          <w:b w:val="false"/>
          <w:bCs w:val="false"/>
          <w:sz w:val="24"/>
          <w:szCs w:val="24"/>
        </w:rPr>
        <w:t xml:space="preserve"> 2020 года в семье </w:t>
      </w:r>
      <w:r>
        <w:rPr>
          <w:b w:val="false"/>
          <w:bCs w:val="false"/>
          <w:sz w:val="24"/>
          <w:szCs w:val="24"/>
        </w:rPr>
        <w:t>Скляр</w:t>
      </w:r>
      <w:r>
        <w:rPr>
          <w:b w:val="false"/>
          <w:bCs w:val="false"/>
          <w:sz w:val="24"/>
          <w:szCs w:val="24"/>
        </w:rPr>
        <w:t xml:space="preserve"> родил</w:t>
      </w:r>
      <w:r>
        <w:rPr>
          <w:b w:val="false"/>
          <w:bCs w:val="false"/>
          <w:sz w:val="24"/>
          <w:szCs w:val="24"/>
        </w:rPr>
        <w:t>ся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сын Владислав. 13 марта 2020 года мама обратилась в Управление с заявлением о выдаче сертификата, а 18 марта 2020 г. сертификат выдан Ирине Владимировне.</w:t>
      </w:r>
    </w:p>
    <w:p>
      <w:pPr>
        <w:pStyle w:val="Style19"/>
        <w:spacing w:before="0" w:after="283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По словам молодых родителей, материнский капитал станет для них отличным подспорьем </w:t>
      </w:r>
      <w:r>
        <w:rPr>
          <w:b w:val="false"/>
          <w:bCs w:val="false"/>
          <w:sz w:val="24"/>
          <w:szCs w:val="24"/>
        </w:rPr>
        <w:t>в погашении ипотеки.</w:t>
      </w:r>
    </w:p>
    <w:p>
      <w:pPr>
        <w:pStyle w:val="Style19"/>
        <w:spacing w:before="0" w:after="283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Напомним, размер материнского (семейного)  капитала для семей, у которых ожидается или уже родился первенец в 2020 году составляет 466 617 рублей. Семьям, в которых с 1 января 2020 рождается второй или третий ребенок, и у которых права на дополнительные меры социальной поддержки раньше не было, полагается увеличенная сумма: 616 617 рублей. Для получения сертификата достаточно паспорта и свидетельства о рождении детей. А с 15 апреля вступит в действие инициативный режим выдачи государственного сертификата гражданам не нужно будет посещать Пенсионный фонд.</w:t>
      </w:r>
    </w:p>
    <w:p>
      <w:pPr>
        <w:pStyle w:val="Style19"/>
        <w:spacing w:before="0" w:after="283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Web"/>
        <w:jc w:val="center"/>
        <w:rPr>
          <w:rStyle w:val="Style13"/>
          <w:b/>
          <w:b/>
          <w:sz w:val="28"/>
        </w:rPr>
      </w:pPr>
      <w:r>
        <w:rPr>
          <w:i w:val="false"/>
          <w:iCs w:val="false"/>
          <w:sz w:val="28"/>
        </w:rPr>
      </w:r>
    </w:p>
    <w:p>
      <w:pPr>
        <w:pStyle w:val="NormalWeb"/>
        <w:spacing w:lineRule="auto" w:line="276" w:beforeAutospacing="0" w:before="0" w:after="280"/>
        <w:ind w:hanging="0"/>
        <w:jc w:val="left"/>
        <w:rPr/>
      </w:pPr>
      <w:r>
        <w:rPr>
          <w:rStyle w:val="Style13"/>
          <w:i w:val="false"/>
          <w:iCs w:val="false"/>
          <w:sz w:val="24"/>
          <w:szCs w:val="24"/>
        </w:rPr>
        <w:t>Руководитель КС                                                                                              Великанова Н.П.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2a6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8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"/>
    <w:basedOn w:val="DefaultParagraphFont"/>
    <w:uiPriority w:val="20"/>
    <w:qFormat/>
    <w:rsid w:val="00d41b96"/>
    <w:rPr>
      <w:i/>
      <w:iCs/>
    </w:rPr>
  </w:style>
  <w:style w:type="character" w:styleId="Strong">
    <w:name w:val="Strong"/>
    <w:basedOn w:val="DefaultParagraphFont"/>
    <w:uiPriority w:val="22"/>
    <w:qFormat/>
    <w:rsid w:val="00d41b96"/>
    <w:rPr>
      <w:b/>
      <w:bCs/>
    </w:rPr>
  </w:style>
  <w:style w:type="character" w:styleId="Style14">
    <w:name w:val="Интернет-ссылка"/>
    <w:basedOn w:val="DefaultParagraphFont"/>
    <w:rsid w:val="00d41b96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7"/>
    <w:qFormat/>
    <w:rsid w:val="00d41b96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6" w:customStyle="1">
    <w:name w:val="Основной текст с отступом Знак"/>
    <w:basedOn w:val="DefaultParagraphFont"/>
    <w:link w:val="a9"/>
    <w:qFormat/>
    <w:rsid w:val="00d41b96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xthighlight" w:customStyle="1">
    <w:name w:val="text-highlight"/>
    <w:basedOn w:val="DefaultParagraphFont"/>
    <w:qFormat/>
    <w:rsid w:val="002d7a25"/>
    <w:rPr/>
  </w:style>
  <w:style w:type="character" w:styleId="ListLabel1">
    <w:name w:val="ListLabel 1"/>
    <w:qFormat/>
    <w:rPr>
      <w:rFonts w:cs="Times New Roman"/>
    </w:rPr>
  </w:style>
  <w:style w:type="character" w:styleId="Style17">
    <w:name w:val="Выделение жирным"/>
    <w:rPr>
      <w:b/>
      <w:bCs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link w:val="a8"/>
    <w:rsid w:val="00d41b96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41b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3">
    <w:name w:val="Основной текст с отступом"/>
    <w:basedOn w:val="Normal"/>
    <w:link w:val="aa"/>
    <w:rsid w:val="00d41b96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Application>LibreOffice/5.0.3.2$Windows_x86 LibreOffice_project/e5f16313668ac592c1bfb310f4390624e3dbfb75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2019-11-12T10:33:00Z</dcterms:created>
  <dc:creator>044MatyushechkinaMS</dc:creator>
  <dc:language>ru-RU</dc:language>
  <cp:lastPrinted>2020-03-18T14:21:46Z</cp:lastPrinted>
  <dcterms:modified xsi:type="dcterms:W3CDTF">2020-03-18T17:55:47Z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